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2C05" w:rsidRPr="00E224BD" w:rsidRDefault="00FE2C05" w:rsidP="00FE2C05">
      <w:pPr>
        <w:rPr>
          <w:lang w:val="en-US"/>
        </w:rPr>
      </w:pPr>
      <w:r>
        <w:rPr>
          <w:rFonts w:ascii="Cambria" w:hAnsi="Cambria"/>
          <w:noProof/>
        </w:rPr>
        <w:drawing>
          <wp:inline distT="0" distB="0" distL="0" distR="0">
            <wp:extent cx="6043295" cy="1558290"/>
            <wp:effectExtent l="19050" t="0" r="0" b="0"/>
            <wp:docPr id="1" name="Рисунок 1" descr="Бланк_2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Бланк_200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43295" cy="1558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B760DF" w:rsidP="00FE2C05">
      <w:pPr>
        <w:jc w:val="center"/>
        <w:rPr>
          <w:bCs/>
          <w:sz w:val="28"/>
          <w:lang w:val="en-US"/>
        </w:rPr>
      </w:pPr>
      <w:r>
        <w:rPr>
          <w:bCs/>
          <w:noProof/>
          <w:sz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1.9pt;margin-top:12.8pt;width:190.55pt;height:84.6pt;z-index:251660288" filled="f" stroked="f">
            <v:textbox style="mso-next-textbox:#_x0000_s1026">
              <w:txbxContent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b/>
                      <w:color w:val="000000"/>
                      <w:sz w:val="26"/>
                      <w:szCs w:val="26"/>
                    </w:rPr>
                    <w:t>УТВЕРЖДАЮ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Директор ОАО «НПК «Дедал»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color w:val="000000"/>
                      <w:sz w:val="26"/>
                      <w:szCs w:val="26"/>
                    </w:rPr>
                  </w:pP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_______________ С.Л. Федяев</w:t>
                  </w:r>
                </w:p>
                <w:p w:rsidR="00FE2C05" w:rsidRPr="00DA5F5C" w:rsidRDefault="00FE2C05" w:rsidP="00FE2C05">
                  <w:pPr>
                    <w:jc w:val="center"/>
                    <w:rPr>
                      <w:rFonts w:ascii="Cambria" w:hAnsi="Cambria"/>
                      <w:sz w:val="26"/>
                      <w:szCs w:val="26"/>
                    </w:rPr>
                  </w:pPr>
                  <w:r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>«____» ___________ 201</w:t>
                  </w:r>
                  <w:r w:rsidR="0052110A">
                    <w:rPr>
                      <w:rFonts w:ascii="Cambria" w:hAnsi="Cambria"/>
                      <w:color w:val="000000"/>
                      <w:sz w:val="26"/>
                      <w:szCs w:val="26"/>
                      <w:lang w:val="en-US"/>
                    </w:rPr>
                    <w:t>_</w:t>
                  </w:r>
                  <w:r w:rsidRPr="00DA5F5C">
                    <w:rPr>
                      <w:rFonts w:ascii="Cambria" w:hAnsi="Cambria"/>
                      <w:color w:val="000000"/>
                      <w:sz w:val="26"/>
                      <w:szCs w:val="26"/>
                    </w:rPr>
                    <w:t xml:space="preserve"> г.</w:t>
                  </w:r>
                </w:p>
              </w:txbxContent>
            </v:textbox>
          </v:shape>
        </w:pict>
      </w: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E224BD" w:rsidRDefault="00FE2C05" w:rsidP="00FE2C05">
      <w:pPr>
        <w:jc w:val="center"/>
        <w:rPr>
          <w:bCs/>
          <w:sz w:val="28"/>
          <w:szCs w:val="28"/>
          <w:lang w:val="en-US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FE2C05" w:rsidRDefault="00FE2C05" w:rsidP="00FE2C05">
      <w:pPr>
        <w:jc w:val="center"/>
        <w:rPr>
          <w:bCs/>
          <w:sz w:val="28"/>
          <w:szCs w:val="28"/>
        </w:rPr>
      </w:pPr>
    </w:p>
    <w:p w:rsidR="00FE2C05" w:rsidRPr="00DC4F32" w:rsidRDefault="008F6D8E" w:rsidP="00FE2C05">
      <w:pPr>
        <w:jc w:val="center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ДОКУМЕНТАЦИЯ ПО ЗАПРОСУ </w:t>
      </w:r>
      <w:r w:rsidR="00AF57E8">
        <w:rPr>
          <w:bCs/>
          <w:sz w:val="28"/>
          <w:szCs w:val="28"/>
        </w:rPr>
        <w:t>ПРЕДЛОЖЕНИЙ</w:t>
      </w:r>
    </w:p>
    <w:p w:rsidR="00FE2C05" w:rsidRPr="00E224BD" w:rsidRDefault="00FE2C05" w:rsidP="00FE2C05">
      <w:pPr>
        <w:jc w:val="center"/>
        <w:outlineLvl w:val="0"/>
        <w:rPr>
          <w:bCs/>
          <w:sz w:val="28"/>
          <w:szCs w:val="28"/>
        </w:rPr>
      </w:pPr>
    </w:p>
    <w:p w:rsidR="00FE2C05" w:rsidRPr="00B760DF" w:rsidRDefault="00FE2C05" w:rsidP="008F6D8E">
      <w:pPr>
        <w:jc w:val="center"/>
        <w:rPr>
          <w:sz w:val="28"/>
          <w:szCs w:val="28"/>
        </w:rPr>
      </w:pPr>
      <w:r w:rsidRPr="00DC4F32">
        <w:rPr>
          <w:sz w:val="28"/>
          <w:szCs w:val="28"/>
        </w:rPr>
        <w:t xml:space="preserve">открытый </w:t>
      </w:r>
      <w:r w:rsidR="008F6D8E">
        <w:rPr>
          <w:sz w:val="28"/>
          <w:szCs w:val="28"/>
        </w:rPr>
        <w:t xml:space="preserve">запрос </w:t>
      </w:r>
      <w:r w:rsidR="00F02156">
        <w:rPr>
          <w:sz w:val="28"/>
          <w:szCs w:val="28"/>
        </w:rPr>
        <w:t>предложений</w:t>
      </w:r>
      <w:r w:rsidR="008F6D8E">
        <w:rPr>
          <w:sz w:val="28"/>
          <w:szCs w:val="28"/>
        </w:rPr>
        <w:t xml:space="preserve"> в электронной форме на право заключения договора </w:t>
      </w:r>
      <w:r w:rsidR="00F52EEE">
        <w:rPr>
          <w:sz w:val="28"/>
          <w:szCs w:val="28"/>
        </w:rPr>
        <w:t xml:space="preserve">на оказание услуг аренды </w:t>
      </w:r>
      <w:proofErr w:type="gramStart"/>
      <w:r w:rsidR="00CF6A6E">
        <w:rPr>
          <w:color w:val="FF0000"/>
          <w:sz w:val="28"/>
          <w:szCs w:val="28"/>
        </w:rPr>
        <w:t>грузового</w:t>
      </w:r>
      <w:r w:rsidR="00B760DF" w:rsidRPr="00B760DF">
        <w:rPr>
          <w:color w:val="FF0000"/>
          <w:sz w:val="28"/>
          <w:szCs w:val="28"/>
        </w:rPr>
        <w:t>-</w:t>
      </w:r>
      <w:r w:rsidR="00B760DF">
        <w:rPr>
          <w:color w:val="FF0000"/>
          <w:sz w:val="28"/>
          <w:szCs w:val="28"/>
        </w:rPr>
        <w:t>бортового</w:t>
      </w:r>
      <w:proofErr w:type="gramEnd"/>
      <w:r w:rsidR="00B760DF">
        <w:rPr>
          <w:color w:val="FF0000"/>
          <w:sz w:val="28"/>
          <w:szCs w:val="28"/>
        </w:rPr>
        <w:t xml:space="preserve"> автомобиля</w:t>
      </w:r>
    </w:p>
    <w:p w:rsidR="00FE2C05" w:rsidRPr="00A76947" w:rsidRDefault="00FE2C05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№ </w:t>
      </w:r>
      <w:r w:rsidR="00B760DF">
        <w:rPr>
          <w:b w:val="0"/>
          <w:color w:val="FF0000"/>
          <w:sz w:val="28"/>
          <w:szCs w:val="28"/>
        </w:rPr>
        <w:t>6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</w:t>
      </w:r>
      <w:r w:rsidR="00AD7582">
        <w:rPr>
          <w:b w:val="0"/>
          <w:sz w:val="28"/>
          <w:szCs w:val="28"/>
        </w:rPr>
        <w:t>4</w:t>
      </w:r>
      <w:r w:rsidR="00CE3CA8">
        <w:rPr>
          <w:b w:val="0"/>
          <w:sz w:val="28"/>
          <w:szCs w:val="28"/>
        </w:rPr>
        <w:t>12</w:t>
      </w:r>
      <w:r w:rsidR="00135A71">
        <w:rPr>
          <w:b w:val="0"/>
          <w:sz w:val="28"/>
          <w:szCs w:val="28"/>
        </w:rPr>
        <w:t>24</w:t>
      </w:r>
      <w:r>
        <w:rPr>
          <w:b w:val="0"/>
          <w:sz w:val="28"/>
          <w:szCs w:val="28"/>
        </w:rPr>
        <w:t>/</w:t>
      </w:r>
      <w:r w:rsidR="00A76947" w:rsidRPr="00F52EEE">
        <w:rPr>
          <w:b w:val="0"/>
          <w:sz w:val="28"/>
          <w:szCs w:val="28"/>
        </w:rPr>
        <w:t>1-</w:t>
      </w:r>
      <w:r w:rsidR="00A76947">
        <w:rPr>
          <w:b w:val="0"/>
          <w:sz w:val="28"/>
          <w:szCs w:val="28"/>
        </w:rPr>
        <w:t>ОЗ</w:t>
      </w:r>
      <w:r w:rsidR="00F52EEE">
        <w:rPr>
          <w:b w:val="0"/>
          <w:sz w:val="28"/>
          <w:szCs w:val="28"/>
        </w:rPr>
        <w:t>Ц</w:t>
      </w:r>
    </w:p>
    <w:p w:rsidR="00FE2C05" w:rsidRPr="00E224BD" w:rsidRDefault="00F02156" w:rsidP="00FE2C05">
      <w:pPr>
        <w:pStyle w:val="1"/>
        <w:numPr>
          <w:ilvl w:val="0"/>
          <w:numId w:val="0"/>
        </w:numPr>
        <w:spacing w:before="0" w:after="0" w:line="240" w:lineRule="auto"/>
        <w:jc w:val="center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от </w:t>
      </w:r>
      <w:r w:rsidR="00135A71">
        <w:rPr>
          <w:b w:val="0"/>
          <w:sz w:val="28"/>
          <w:szCs w:val="28"/>
        </w:rPr>
        <w:t>24</w:t>
      </w:r>
      <w:r w:rsidR="00FE2C05" w:rsidRPr="00E224BD">
        <w:rPr>
          <w:b w:val="0"/>
          <w:sz w:val="28"/>
          <w:szCs w:val="28"/>
        </w:rPr>
        <w:t xml:space="preserve"> </w:t>
      </w:r>
      <w:r w:rsidR="00CE3CA8">
        <w:rPr>
          <w:b w:val="0"/>
          <w:sz w:val="28"/>
          <w:szCs w:val="28"/>
        </w:rPr>
        <w:t>дека</w:t>
      </w:r>
      <w:r w:rsidR="00280A8B">
        <w:rPr>
          <w:b w:val="0"/>
          <w:sz w:val="28"/>
          <w:szCs w:val="28"/>
        </w:rPr>
        <w:t>бря</w:t>
      </w:r>
      <w:r w:rsidR="00FE2C05">
        <w:rPr>
          <w:b w:val="0"/>
          <w:sz w:val="28"/>
          <w:szCs w:val="28"/>
        </w:rPr>
        <w:t xml:space="preserve"> 201</w:t>
      </w:r>
      <w:r w:rsidR="00AD7582">
        <w:rPr>
          <w:b w:val="0"/>
          <w:sz w:val="28"/>
          <w:szCs w:val="28"/>
        </w:rPr>
        <w:t>4</w:t>
      </w:r>
      <w:r w:rsidR="00FE2C05" w:rsidRPr="00E224BD">
        <w:rPr>
          <w:b w:val="0"/>
          <w:sz w:val="28"/>
          <w:szCs w:val="28"/>
        </w:rPr>
        <w:t xml:space="preserve"> г.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BB7A07" w:rsidRDefault="00BB7A07" w:rsidP="00FE2C05">
      <w:pPr>
        <w:jc w:val="center"/>
        <w:rPr>
          <w:caps/>
          <w:sz w:val="28"/>
          <w:szCs w:val="28"/>
        </w:rPr>
      </w:pPr>
    </w:p>
    <w:p w:rsidR="00FE2C05" w:rsidRPr="00E224BD" w:rsidRDefault="00FE2C05" w:rsidP="00FE2C05">
      <w:pPr>
        <w:jc w:val="center"/>
        <w:rPr>
          <w:caps/>
          <w:sz w:val="28"/>
          <w:szCs w:val="28"/>
        </w:rPr>
      </w:pPr>
      <w:r w:rsidRPr="00E224BD">
        <w:rPr>
          <w:caps/>
          <w:sz w:val="28"/>
          <w:szCs w:val="28"/>
        </w:rPr>
        <w:t>том 2 «Техническая частЬ»</w:t>
      </w:r>
    </w:p>
    <w:p w:rsidR="00FE2C05" w:rsidRPr="00E224BD" w:rsidRDefault="00FE2C05" w:rsidP="00FE2C05">
      <w:pPr>
        <w:jc w:val="center"/>
        <w:rPr>
          <w:sz w:val="28"/>
          <w:szCs w:val="28"/>
        </w:rPr>
      </w:pPr>
    </w:p>
    <w:p w:rsidR="00FE2C05" w:rsidRDefault="00FE2C05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FE2C05">
      <w:pPr>
        <w:jc w:val="center"/>
        <w:rPr>
          <w:sz w:val="28"/>
          <w:szCs w:val="28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F9710A" w:rsidRDefault="00F9710A" w:rsidP="00BB7A07">
      <w:pPr>
        <w:pStyle w:val="11"/>
        <w:keepNext w:val="0"/>
        <w:rPr>
          <w:snapToGrid/>
          <w:sz w:val="28"/>
          <w:szCs w:val="24"/>
        </w:rPr>
      </w:pPr>
    </w:p>
    <w:p w:rsidR="00BB7A07" w:rsidRDefault="00BB7A07" w:rsidP="00BB7A07">
      <w:pPr>
        <w:pStyle w:val="11"/>
        <w:keepNext w:val="0"/>
        <w:rPr>
          <w:snapToGrid/>
          <w:sz w:val="28"/>
          <w:szCs w:val="24"/>
        </w:rPr>
      </w:pPr>
      <w:r>
        <w:rPr>
          <w:snapToGrid/>
          <w:sz w:val="28"/>
          <w:szCs w:val="24"/>
        </w:rPr>
        <w:t>Д</w:t>
      </w:r>
      <w:r w:rsidRPr="00E224BD">
        <w:rPr>
          <w:snapToGrid/>
          <w:sz w:val="28"/>
          <w:szCs w:val="24"/>
        </w:rPr>
        <w:t>убна 20</w:t>
      </w:r>
      <w:r w:rsidR="00C12B8E" w:rsidRPr="00323E62">
        <w:rPr>
          <w:snapToGrid/>
          <w:sz w:val="28"/>
          <w:szCs w:val="24"/>
        </w:rPr>
        <w:t>1</w:t>
      </w:r>
      <w:r w:rsidR="00AD7582">
        <w:rPr>
          <w:snapToGrid/>
          <w:sz w:val="28"/>
          <w:szCs w:val="24"/>
        </w:rPr>
        <w:t>4</w:t>
      </w:r>
    </w:p>
    <w:p w:rsidR="00F9710A" w:rsidRDefault="00F9710A" w:rsidP="00F9710A"/>
    <w:p w:rsidR="00F9710A" w:rsidRDefault="00F9710A" w:rsidP="00F9710A"/>
    <w:p w:rsidR="00135A71" w:rsidRDefault="00135A71" w:rsidP="00135A71">
      <w:pPr>
        <w:pStyle w:val="1"/>
        <w:numPr>
          <w:ilvl w:val="0"/>
          <w:numId w:val="0"/>
        </w:numPr>
        <w:jc w:val="center"/>
      </w:pPr>
      <w:bookmarkStart w:id="0" w:name="_Toc315340999"/>
      <w:bookmarkStart w:id="1" w:name="_Toc286070181"/>
      <w:r>
        <w:lastRenderedPageBreak/>
        <w:t>ТЕХНИЧЕСКОЕ ЗАДАНИЕ</w:t>
      </w:r>
      <w:bookmarkEnd w:id="0"/>
      <w:bookmarkEnd w:id="1"/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1  Общие требования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1.1 Изделия должны иметь улучшенный товарный вид.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1.2 Участник процедуры закупки должен представить копии сертификатов соответствия ГОСТ, ГОСТ </w:t>
      </w:r>
      <w:proofErr w:type="gramStart"/>
      <w:r>
        <w:rPr>
          <w:rFonts w:ascii="Cambria" w:hAnsi="Cambria"/>
        </w:rPr>
        <w:t>Р</w:t>
      </w:r>
      <w:proofErr w:type="gramEnd"/>
      <w:r>
        <w:rPr>
          <w:rFonts w:ascii="Cambria" w:hAnsi="Cambria"/>
        </w:rPr>
        <w:t xml:space="preserve"> и санитарно-эпидемиологические заключения на продукцию в соответствии с действующим законодательством Российской Федерации.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2  Состав продукции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2.1. В таблице перечислена продукция, являющаяся предметом аренды настоящей процедуры закупки: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8"/>
        <w:gridCol w:w="6816"/>
        <w:gridCol w:w="985"/>
        <w:gridCol w:w="1554"/>
      </w:tblGrid>
      <w:tr w:rsidR="00135A71" w:rsidTr="00EE4181">
        <w:trPr>
          <w:trHeight w:val="630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 xml:space="preserve">№ </w:t>
            </w:r>
            <w:proofErr w:type="spellStart"/>
            <w:r>
              <w:rPr>
                <w:rFonts w:ascii="Cambria" w:hAnsi="Cambria"/>
                <w:b/>
                <w:bCs/>
              </w:rPr>
              <w:t>п.п</w:t>
            </w:r>
            <w:proofErr w:type="spellEnd"/>
            <w:r>
              <w:rPr>
                <w:rFonts w:ascii="Cambria" w:hAnsi="Cambria"/>
                <w:b/>
                <w:bCs/>
              </w:rPr>
              <w:t>.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Наименование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Ед. изм.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  <w:b/>
                <w:bCs/>
              </w:rPr>
            </w:pPr>
            <w:r>
              <w:rPr>
                <w:rFonts w:ascii="Cambria" w:hAnsi="Cambria"/>
                <w:b/>
                <w:bCs/>
              </w:rPr>
              <w:t>Кол-во</w:t>
            </w:r>
          </w:p>
        </w:tc>
      </w:tr>
      <w:tr w:rsidR="00135A71" w:rsidTr="00EE4181">
        <w:trPr>
          <w:trHeight w:val="315"/>
        </w:trPr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</w:t>
            </w:r>
          </w:p>
        </w:tc>
        <w:tc>
          <w:tcPr>
            <w:tcW w:w="6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Pr="00135A71" w:rsidRDefault="00B760DF" w:rsidP="00B760DF">
            <w:pPr>
              <w:rPr>
                <w:rFonts w:ascii="Cambria" w:hAnsi="Cambria"/>
              </w:rPr>
            </w:pPr>
            <w:r>
              <w:rPr>
                <w:rFonts w:ascii="Cambria" w:hAnsi="Cambria"/>
                <w:color w:val="FF0000"/>
              </w:rPr>
              <w:t>Г</w:t>
            </w:r>
            <w:r w:rsidRPr="00B760DF">
              <w:rPr>
                <w:rFonts w:ascii="Cambria" w:hAnsi="Cambria"/>
                <w:color w:val="FF0000"/>
              </w:rPr>
              <w:t>рузово</w:t>
            </w:r>
            <w:r>
              <w:rPr>
                <w:rFonts w:ascii="Cambria" w:hAnsi="Cambria"/>
                <w:color w:val="FF0000"/>
              </w:rPr>
              <w:t>й</w:t>
            </w:r>
            <w:r w:rsidRPr="00B760DF">
              <w:rPr>
                <w:rFonts w:ascii="Cambria" w:hAnsi="Cambria"/>
                <w:color w:val="FF0000"/>
              </w:rPr>
              <w:t>-бортово</w:t>
            </w:r>
            <w:r>
              <w:rPr>
                <w:rFonts w:ascii="Cambria" w:hAnsi="Cambria"/>
                <w:color w:val="FF0000"/>
              </w:rPr>
              <w:t>й</w:t>
            </w:r>
            <w:r w:rsidRPr="00B760DF">
              <w:rPr>
                <w:rFonts w:ascii="Cambria" w:hAnsi="Cambria"/>
                <w:color w:val="FF0000"/>
              </w:rPr>
              <w:t xml:space="preserve"> автомобил</w:t>
            </w:r>
            <w:r>
              <w:rPr>
                <w:rFonts w:ascii="Cambria" w:hAnsi="Cambria"/>
                <w:color w:val="FF0000"/>
              </w:rPr>
              <w:t>ь</w:t>
            </w:r>
            <w:r w:rsidRPr="00B760DF">
              <w:rPr>
                <w:rFonts w:ascii="Cambria" w:hAnsi="Cambria"/>
                <w:color w:val="FF0000"/>
              </w:rPr>
              <w:t xml:space="preserve"> </w:t>
            </w:r>
            <w:proofErr w:type="spellStart"/>
            <w:r w:rsidRPr="00B760DF">
              <w:rPr>
                <w:rFonts w:ascii="Cambria" w:hAnsi="Cambria"/>
                <w:color w:val="FF0000"/>
              </w:rPr>
              <w:t>SsangYong</w:t>
            </w:r>
            <w:proofErr w:type="spellEnd"/>
            <w:r w:rsidRPr="00B760DF">
              <w:rPr>
                <w:rFonts w:ascii="Cambria" w:hAnsi="Cambria"/>
                <w:color w:val="FF0000"/>
              </w:rPr>
              <w:t xml:space="preserve"> ACTYONS</w:t>
            </w:r>
            <w:r>
              <w:rPr>
                <w:rFonts w:ascii="Cambria" w:hAnsi="Cambria"/>
                <w:color w:val="FF0000"/>
              </w:rPr>
              <w:t xml:space="preserve"> </w:t>
            </w:r>
            <w:bookmarkStart w:id="2" w:name="_GoBack"/>
            <w:bookmarkEnd w:id="2"/>
            <w:r w:rsidR="00135A71">
              <w:rPr>
                <w:rFonts w:ascii="Cambria" w:hAnsi="Cambria"/>
              </w:rPr>
              <w:t>или эквивалент</w:t>
            </w: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 xml:space="preserve">Шт. 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A71" w:rsidRDefault="00135A71" w:rsidP="00EE4181">
            <w:pPr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1</w:t>
            </w:r>
          </w:p>
        </w:tc>
      </w:tr>
    </w:tbl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3  Технические требования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  <w:r>
        <w:rPr>
          <w:rFonts w:ascii="Cambria" w:hAnsi="Cambria"/>
        </w:rPr>
        <w:t>3.1 Поставляемая продукция должна соответствовать указанным характеристикам, быть изготовленной в соответствии со стандартами, указанными в таблице.</w:t>
      </w: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</w:rPr>
      </w:pPr>
    </w:p>
    <w:p w:rsidR="00135A71" w:rsidRDefault="00135A71" w:rsidP="00135A71">
      <w:pPr>
        <w:autoSpaceDE w:val="0"/>
        <w:autoSpaceDN w:val="0"/>
        <w:adjustRightInd w:val="0"/>
        <w:ind w:firstLine="567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4  Гарантийные обязательства</w:t>
      </w:r>
    </w:p>
    <w:p w:rsidR="00135A71" w:rsidRPr="00AD7582" w:rsidRDefault="00135A71" w:rsidP="00135A71">
      <w:pPr>
        <w:rPr>
          <w:color w:val="FF0000"/>
        </w:rPr>
      </w:pPr>
      <w:r>
        <w:rPr>
          <w:rFonts w:ascii="Cambria" w:hAnsi="Cambria"/>
        </w:rPr>
        <w:t>4.1 Гарантийные обязательства на продукцию должны составлять не менее 12 месяцев, считая от даты поставки продукции Заказчику.</w:t>
      </w:r>
    </w:p>
    <w:p w:rsidR="00135A71" w:rsidRPr="00F9710A" w:rsidRDefault="00135A71" w:rsidP="00F9710A"/>
    <w:sectPr w:rsidR="00135A71" w:rsidRPr="00F9710A" w:rsidSect="00FE2C05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D2EAB"/>
    <w:multiLevelType w:val="hybridMultilevel"/>
    <w:tmpl w:val="7742B8F2"/>
    <w:lvl w:ilvl="0" w:tplc="B4607034">
      <w:start w:val="1"/>
      <w:numFmt w:val="decimal"/>
      <w:lvlText w:val="%1."/>
      <w:lvlJc w:val="left"/>
      <w:pPr>
        <w:tabs>
          <w:tab w:val="num" w:pos="1145"/>
        </w:tabs>
        <w:ind w:left="1145" w:hanging="360"/>
      </w:pPr>
      <w:rPr>
        <w:b/>
        <w:i w:val="0"/>
        <w:color w:val="auto"/>
      </w:rPr>
    </w:lvl>
    <w:lvl w:ilvl="1" w:tplc="2BCEC61C">
      <w:start w:val="1"/>
      <w:numFmt w:val="decimal"/>
      <w:lvlText w:val="%2."/>
      <w:lvlJc w:val="left"/>
      <w:pPr>
        <w:tabs>
          <w:tab w:val="num" w:pos="1865"/>
        </w:tabs>
        <w:ind w:left="1865" w:hanging="360"/>
      </w:pPr>
      <w:rPr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">
    <w:nsid w:val="63795BDC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689B3D17"/>
    <w:multiLevelType w:val="multilevel"/>
    <w:tmpl w:val="8C1214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763A6EAD"/>
    <w:multiLevelType w:val="multilevel"/>
    <w:tmpl w:val="A4CC9072"/>
    <w:lvl w:ilvl="0">
      <w:start w:val="1"/>
      <w:numFmt w:val="decimal"/>
      <w:pStyle w:val="1"/>
      <w:suff w:val="space"/>
      <w:lvlText w:val="%1"/>
      <w:lvlJc w:val="left"/>
      <w:pPr>
        <w:ind w:left="183" w:firstLine="357"/>
      </w:pPr>
      <w:rPr>
        <w:rFonts w:hint="default"/>
      </w:rPr>
    </w:lvl>
    <w:lvl w:ilvl="1">
      <w:start w:val="1"/>
      <w:numFmt w:val="decimal"/>
      <w:pStyle w:val="2"/>
      <w:suff w:val="space"/>
      <w:lvlText w:val="%1.%2"/>
      <w:lvlJc w:val="left"/>
      <w:pPr>
        <w:ind w:left="0" w:firstLine="357"/>
      </w:pPr>
      <w:rPr>
        <w:rFonts w:hint="default"/>
      </w:rPr>
    </w:lvl>
    <w:lvl w:ilvl="2">
      <w:start w:val="2"/>
      <w:numFmt w:val="decimal"/>
      <w:pStyle w:val="3"/>
      <w:suff w:val="space"/>
      <w:lvlText w:val="%1.%2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E2C05"/>
    <w:rsid w:val="000463F4"/>
    <w:rsid w:val="000B79E5"/>
    <w:rsid w:val="000F2599"/>
    <w:rsid w:val="00135A71"/>
    <w:rsid w:val="00215791"/>
    <w:rsid w:val="00280A8B"/>
    <w:rsid w:val="002827CA"/>
    <w:rsid w:val="0028586E"/>
    <w:rsid w:val="00323E62"/>
    <w:rsid w:val="003C7B31"/>
    <w:rsid w:val="003E7C8B"/>
    <w:rsid w:val="004C2D25"/>
    <w:rsid w:val="0052110A"/>
    <w:rsid w:val="005220F2"/>
    <w:rsid w:val="00526834"/>
    <w:rsid w:val="00570FB3"/>
    <w:rsid w:val="00614408"/>
    <w:rsid w:val="00664043"/>
    <w:rsid w:val="00690CB6"/>
    <w:rsid w:val="006946F7"/>
    <w:rsid w:val="006C1963"/>
    <w:rsid w:val="006D0B53"/>
    <w:rsid w:val="006E1ACB"/>
    <w:rsid w:val="006E422A"/>
    <w:rsid w:val="007243C3"/>
    <w:rsid w:val="007652C9"/>
    <w:rsid w:val="007E4EB3"/>
    <w:rsid w:val="00824132"/>
    <w:rsid w:val="008324CF"/>
    <w:rsid w:val="008800F2"/>
    <w:rsid w:val="008C419D"/>
    <w:rsid w:val="008F6D8E"/>
    <w:rsid w:val="009A1374"/>
    <w:rsid w:val="00A1160D"/>
    <w:rsid w:val="00A76947"/>
    <w:rsid w:val="00A944EE"/>
    <w:rsid w:val="00AA6BF5"/>
    <w:rsid w:val="00AD7582"/>
    <w:rsid w:val="00AF57E8"/>
    <w:rsid w:val="00AF657E"/>
    <w:rsid w:val="00B760DF"/>
    <w:rsid w:val="00B9034F"/>
    <w:rsid w:val="00BB7A07"/>
    <w:rsid w:val="00BD1761"/>
    <w:rsid w:val="00C12B8E"/>
    <w:rsid w:val="00CE3CA8"/>
    <w:rsid w:val="00CF6A6E"/>
    <w:rsid w:val="00D46AFC"/>
    <w:rsid w:val="00E4002C"/>
    <w:rsid w:val="00EC0278"/>
    <w:rsid w:val="00F02156"/>
    <w:rsid w:val="00F37D7D"/>
    <w:rsid w:val="00F52EEE"/>
    <w:rsid w:val="00F9710A"/>
    <w:rsid w:val="00FD3AC0"/>
    <w:rsid w:val="00FE2C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2C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E2C05"/>
    <w:pPr>
      <w:numPr>
        <w:numId w:val="1"/>
      </w:numPr>
      <w:spacing w:before="240" w:after="60" w:line="360" w:lineRule="auto"/>
      <w:outlineLvl w:val="0"/>
    </w:pPr>
    <w:rPr>
      <w:rFonts w:ascii="Cambria" w:hAnsi="Cambria"/>
      <w:b/>
      <w:bCs/>
      <w:kern w:val="32"/>
      <w:szCs w:val="32"/>
      <w:lang w:eastAsia="en-US"/>
    </w:rPr>
  </w:style>
  <w:style w:type="paragraph" w:styleId="2">
    <w:name w:val="heading 2"/>
    <w:basedOn w:val="a"/>
    <w:next w:val="a"/>
    <w:link w:val="20"/>
    <w:qFormat/>
    <w:rsid w:val="00FE2C05"/>
    <w:pPr>
      <w:numPr>
        <w:ilvl w:val="1"/>
        <w:numId w:val="1"/>
      </w:numPr>
      <w:spacing w:before="60" w:after="60" w:line="360" w:lineRule="auto"/>
      <w:contextualSpacing/>
      <w:jc w:val="both"/>
      <w:outlineLvl w:val="1"/>
    </w:pPr>
    <w:rPr>
      <w:rFonts w:ascii="Cambria" w:hAnsi="Cambria"/>
      <w:bCs/>
      <w:iCs/>
      <w:szCs w:val="28"/>
      <w:lang w:eastAsia="en-US"/>
    </w:rPr>
  </w:style>
  <w:style w:type="paragraph" w:styleId="3">
    <w:name w:val="heading 3"/>
    <w:basedOn w:val="a"/>
    <w:next w:val="a"/>
    <w:link w:val="30"/>
    <w:qFormat/>
    <w:rsid w:val="00FE2C05"/>
    <w:pPr>
      <w:numPr>
        <w:ilvl w:val="2"/>
        <w:numId w:val="1"/>
      </w:numPr>
      <w:spacing w:before="60" w:after="60" w:line="360" w:lineRule="auto"/>
      <w:jc w:val="both"/>
      <w:outlineLvl w:val="2"/>
    </w:pPr>
    <w:rPr>
      <w:rFonts w:ascii="Cambria" w:hAnsi="Cambria"/>
      <w:bCs/>
      <w:szCs w:val="26"/>
      <w:lang w:eastAsia="en-US"/>
    </w:rPr>
  </w:style>
  <w:style w:type="paragraph" w:styleId="4">
    <w:name w:val="heading 4"/>
    <w:basedOn w:val="a"/>
    <w:next w:val="a"/>
    <w:link w:val="40"/>
    <w:qFormat/>
    <w:rsid w:val="00FE2C05"/>
    <w:pPr>
      <w:keepNext/>
      <w:numPr>
        <w:ilvl w:val="3"/>
        <w:numId w:val="1"/>
      </w:numPr>
      <w:spacing w:before="240" w:after="60" w:line="360" w:lineRule="auto"/>
      <w:jc w:val="both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5">
    <w:name w:val="heading 5"/>
    <w:basedOn w:val="a"/>
    <w:next w:val="a"/>
    <w:link w:val="50"/>
    <w:qFormat/>
    <w:rsid w:val="00FE2C05"/>
    <w:pPr>
      <w:numPr>
        <w:ilvl w:val="4"/>
        <w:numId w:val="1"/>
      </w:numPr>
      <w:spacing w:before="240" w:after="60" w:line="360" w:lineRule="auto"/>
      <w:jc w:val="both"/>
      <w:outlineLvl w:val="4"/>
    </w:pPr>
    <w:rPr>
      <w:rFonts w:ascii="Calibri" w:hAnsi="Calibri"/>
      <w:b/>
      <w:bCs/>
      <w:i/>
      <w:iCs/>
      <w:sz w:val="26"/>
      <w:szCs w:val="26"/>
      <w:lang w:eastAsia="en-US"/>
    </w:rPr>
  </w:style>
  <w:style w:type="paragraph" w:styleId="6">
    <w:name w:val="heading 6"/>
    <w:basedOn w:val="a"/>
    <w:next w:val="a"/>
    <w:link w:val="60"/>
    <w:qFormat/>
    <w:rsid w:val="00FE2C05"/>
    <w:pPr>
      <w:numPr>
        <w:ilvl w:val="5"/>
        <w:numId w:val="1"/>
      </w:numPr>
      <w:spacing w:before="240" w:after="60" w:line="360" w:lineRule="auto"/>
      <w:jc w:val="both"/>
      <w:outlineLvl w:val="5"/>
    </w:pPr>
    <w:rPr>
      <w:rFonts w:ascii="Calibri" w:hAnsi="Calibri"/>
      <w:b/>
      <w:bCs/>
      <w:sz w:val="22"/>
      <w:szCs w:val="22"/>
      <w:lang w:eastAsia="en-US"/>
    </w:rPr>
  </w:style>
  <w:style w:type="paragraph" w:styleId="7">
    <w:name w:val="heading 7"/>
    <w:basedOn w:val="a"/>
    <w:next w:val="a"/>
    <w:link w:val="70"/>
    <w:qFormat/>
    <w:rsid w:val="00FE2C05"/>
    <w:pPr>
      <w:numPr>
        <w:ilvl w:val="6"/>
        <w:numId w:val="1"/>
      </w:numPr>
      <w:spacing w:before="240" w:after="60" w:line="360" w:lineRule="auto"/>
      <w:jc w:val="both"/>
      <w:outlineLvl w:val="6"/>
    </w:pPr>
    <w:rPr>
      <w:rFonts w:ascii="Calibri" w:hAnsi="Calibri"/>
      <w:lang w:eastAsia="en-US"/>
    </w:rPr>
  </w:style>
  <w:style w:type="paragraph" w:styleId="8">
    <w:name w:val="heading 8"/>
    <w:basedOn w:val="a"/>
    <w:next w:val="a"/>
    <w:link w:val="80"/>
    <w:qFormat/>
    <w:rsid w:val="00FE2C05"/>
    <w:pPr>
      <w:numPr>
        <w:ilvl w:val="7"/>
        <w:numId w:val="1"/>
      </w:numPr>
      <w:spacing w:before="240" w:after="60" w:line="360" w:lineRule="auto"/>
      <w:jc w:val="both"/>
      <w:outlineLvl w:val="7"/>
    </w:pPr>
    <w:rPr>
      <w:rFonts w:ascii="Calibri" w:hAnsi="Calibri"/>
      <w:i/>
      <w:iCs/>
      <w:lang w:eastAsia="en-US"/>
    </w:rPr>
  </w:style>
  <w:style w:type="paragraph" w:styleId="9">
    <w:name w:val="heading 9"/>
    <w:basedOn w:val="a"/>
    <w:next w:val="a"/>
    <w:link w:val="90"/>
    <w:qFormat/>
    <w:rsid w:val="00FE2C05"/>
    <w:pPr>
      <w:numPr>
        <w:ilvl w:val="8"/>
        <w:numId w:val="1"/>
      </w:numPr>
      <w:spacing w:before="240" w:after="60" w:line="360" w:lineRule="auto"/>
      <w:jc w:val="both"/>
      <w:outlineLvl w:val="8"/>
    </w:pPr>
    <w:rPr>
      <w:rFonts w:ascii="Cambria" w:hAnsi="Cambria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E2C05"/>
    <w:rPr>
      <w:rFonts w:ascii="Cambria" w:eastAsia="Times New Roman" w:hAnsi="Cambria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0"/>
    <w:link w:val="2"/>
    <w:rsid w:val="00FE2C05"/>
    <w:rPr>
      <w:rFonts w:ascii="Cambria" w:eastAsia="Times New Roman" w:hAnsi="Cambria" w:cs="Times New Roman"/>
      <w:bCs/>
      <w:iCs/>
      <w:sz w:val="24"/>
      <w:szCs w:val="28"/>
    </w:rPr>
  </w:style>
  <w:style w:type="character" w:customStyle="1" w:styleId="30">
    <w:name w:val="Заголовок 3 Знак"/>
    <w:basedOn w:val="a0"/>
    <w:link w:val="3"/>
    <w:rsid w:val="00FE2C05"/>
    <w:rPr>
      <w:rFonts w:ascii="Cambria" w:eastAsia="Times New Roman" w:hAnsi="Cambria" w:cs="Times New Roman"/>
      <w:bCs/>
      <w:sz w:val="24"/>
      <w:szCs w:val="26"/>
    </w:rPr>
  </w:style>
  <w:style w:type="character" w:customStyle="1" w:styleId="40">
    <w:name w:val="Заголовок 4 Знак"/>
    <w:basedOn w:val="a0"/>
    <w:link w:val="4"/>
    <w:rsid w:val="00FE2C0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FE2C0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FE2C05"/>
    <w:rPr>
      <w:rFonts w:ascii="Calibri" w:eastAsia="Times New Roman" w:hAnsi="Calibri" w:cs="Times New Roman"/>
      <w:b/>
      <w:bCs/>
    </w:rPr>
  </w:style>
  <w:style w:type="character" w:customStyle="1" w:styleId="70">
    <w:name w:val="Заголовок 7 Знак"/>
    <w:basedOn w:val="a0"/>
    <w:link w:val="7"/>
    <w:rsid w:val="00FE2C05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rsid w:val="00FE2C0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FE2C05"/>
    <w:rPr>
      <w:rFonts w:ascii="Cambria" w:eastAsia="Times New Roman" w:hAnsi="Cambria" w:cs="Times New Roman"/>
    </w:rPr>
  </w:style>
  <w:style w:type="paragraph" w:customStyle="1" w:styleId="11">
    <w:name w:val="заголовок 11"/>
    <w:basedOn w:val="a"/>
    <w:next w:val="a"/>
    <w:rsid w:val="00FE2C05"/>
    <w:pPr>
      <w:keepNext/>
      <w:jc w:val="center"/>
    </w:pPr>
    <w:rPr>
      <w:snapToGrid w:val="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E2C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C05"/>
    <w:rPr>
      <w:rFonts w:ascii="Tahoma" w:eastAsia="Times New Roman" w:hAnsi="Tahoma" w:cs="Tahoma"/>
      <w:sz w:val="16"/>
      <w:szCs w:val="16"/>
      <w:lang w:eastAsia="ru-RU"/>
    </w:rPr>
  </w:style>
  <w:style w:type="paragraph" w:styleId="HTML">
    <w:name w:val="HTML Preformatted"/>
    <w:basedOn w:val="a"/>
    <w:link w:val="HTML0"/>
    <w:semiHidden/>
    <w:rsid w:val="00FE2C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FE2C0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aliases w:val="Обычный (Web),Обычный (веб) Знак Знак,Обычный (Web) Знак Знак Знак"/>
    <w:basedOn w:val="a"/>
    <w:link w:val="a6"/>
    <w:rsid w:val="00BB7A07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BB7A0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Обычный (веб) Знак"/>
    <w:aliases w:val="Обычный (Web) Знак,Обычный (веб) Знак Знак Знак,Обычный (Web) Знак Знак Знак Знак"/>
    <w:link w:val="a5"/>
    <w:rsid w:val="00BB7A0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FedorovKA</dc:creator>
  <cp:lastModifiedBy>111</cp:lastModifiedBy>
  <cp:revision>22</cp:revision>
  <cp:lastPrinted>2013-02-28T11:41:00Z</cp:lastPrinted>
  <dcterms:created xsi:type="dcterms:W3CDTF">2013-02-28T11:41:00Z</dcterms:created>
  <dcterms:modified xsi:type="dcterms:W3CDTF">2014-12-23T12:22:00Z</dcterms:modified>
</cp:coreProperties>
</file>